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601" w:type="dxa"/>
        <w:tblLook w:val="04A0"/>
      </w:tblPr>
      <w:tblGrid>
        <w:gridCol w:w="4111"/>
        <w:gridCol w:w="426"/>
        <w:gridCol w:w="5811"/>
      </w:tblGrid>
      <w:tr w:rsidR="00D45155" w:rsidTr="00DE34AC">
        <w:tc>
          <w:tcPr>
            <w:tcW w:w="4111" w:type="dxa"/>
          </w:tcPr>
          <w:p w:rsidR="00D45155" w:rsidRPr="00A25618" w:rsidRDefault="00D45155" w:rsidP="00DE34AC">
            <w:pPr>
              <w:jc w:val="center"/>
              <w:rPr>
                <w:sz w:val="26"/>
              </w:rPr>
            </w:pPr>
            <w:r>
              <w:rPr>
                <w:sz w:val="26"/>
              </w:rPr>
              <w:t>UBND HUYỆN BÌNH CHÁNH</w:t>
            </w:r>
          </w:p>
          <w:p w:rsidR="00D45155" w:rsidRPr="00A25618" w:rsidRDefault="00D45155" w:rsidP="00DE34AC">
            <w:pPr>
              <w:jc w:val="center"/>
              <w:rPr>
                <w:b/>
                <w:sz w:val="26"/>
              </w:rPr>
            </w:pPr>
            <w:r>
              <w:rPr>
                <w:b/>
                <w:sz w:val="26"/>
              </w:rPr>
              <w:t>PHÒNG GIÁO DỤC – ĐÀO TẠO</w:t>
            </w:r>
          </w:p>
          <w:p w:rsidR="00D45155" w:rsidRPr="00A25618" w:rsidRDefault="00D45155" w:rsidP="00DE34AC">
            <w:pPr>
              <w:spacing w:before="120"/>
              <w:jc w:val="center"/>
              <w:rPr>
                <w:sz w:val="20"/>
              </w:rPr>
            </w:pPr>
            <w:r w:rsidRPr="00A25618">
              <w:rPr>
                <w:noProof/>
                <w:sz w:val="26"/>
              </w:rPr>
              <w:pict>
                <v:shapetype id="_x0000_t32" coordsize="21600,21600" o:spt="32" o:oned="t" path="m,l21600,21600e" filled="f">
                  <v:path arrowok="t" fillok="f" o:connecttype="none"/>
                  <o:lock v:ext="edit" shapetype="t"/>
                </v:shapetype>
                <v:shape id="_x0000_s1026" type="#_x0000_t32" style="position:absolute;left:0;text-align:left;margin-left:44.65pt;margin-top:1.15pt;width:102.75pt;height:0;z-index:251660288" o:connectortype="straight"/>
              </w:pict>
            </w:r>
            <w:r>
              <w:rPr>
                <w:sz w:val="20"/>
              </w:rPr>
              <w:t xml:space="preserve">Số :  </w:t>
            </w:r>
            <w:r w:rsidR="002639B7">
              <w:rPr>
                <w:b/>
                <w:sz w:val="20"/>
              </w:rPr>
              <w:t xml:space="preserve"> </w:t>
            </w:r>
            <w:r w:rsidR="00B85F5E">
              <w:rPr>
                <w:b/>
                <w:sz w:val="20"/>
              </w:rPr>
              <w:t>1597</w:t>
            </w:r>
            <w:r w:rsidR="002639B7">
              <w:rPr>
                <w:b/>
                <w:sz w:val="20"/>
              </w:rPr>
              <w:t xml:space="preserve">        </w:t>
            </w:r>
            <w:r w:rsidRPr="00A25618">
              <w:rPr>
                <w:sz w:val="20"/>
              </w:rPr>
              <w:t xml:space="preserve"> /</w:t>
            </w:r>
            <w:r>
              <w:rPr>
                <w:sz w:val="20"/>
              </w:rPr>
              <w:t>GDĐT</w:t>
            </w:r>
          </w:p>
          <w:p w:rsidR="00D45155" w:rsidRDefault="00D45155" w:rsidP="00DE34AC">
            <w:pPr>
              <w:tabs>
                <w:tab w:val="left" w:pos="1365"/>
              </w:tabs>
              <w:jc w:val="center"/>
              <w:rPr>
                <w:i/>
                <w:sz w:val="20"/>
              </w:rPr>
            </w:pPr>
          </w:p>
          <w:p w:rsidR="000E263A" w:rsidRDefault="000E263A" w:rsidP="000E263A">
            <w:pPr>
              <w:ind w:right="-253"/>
              <w:jc w:val="center"/>
              <w:rPr>
                <w:noProof/>
              </w:rPr>
            </w:pPr>
            <w:r>
              <w:rPr>
                <w:noProof/>
              </w:rPr>
              <w:t xml:space="preserve">V/v Thông báo tập huấn </w:t>
            </w:r>
          </w:p>
          <w:p w:rsidR="000E263A" w:rsidRDefault="000E263A" w:rsidP="000E263A">
            <w:pPr>
              <w:ind w:right="-253"/>
              <w:jc w:val="center"/>
              <w:rPr>
                <w:noProof/>
              </w:rPr>
            </w:pPr>
            <w:r>
              <w:rPr>
                <w:noProof/>
              </w:rPr>
              <w:t>chăm sóc mắt theo chương trình y tế</w:t>
            </w:r>
          </w:p>
          <w:p w:rsidR="00D45155" w:rsidRPr="00A25618" w:rsidRDefault="000E263A" w:rsidP="000E263A">
            <w:pPr>
              <w:rPr>
                <w:sz w:val="26"/>
              </w:rPr>
            </w:pPr>
            <w:r>
              <w:rPr>
                <w:noProof/>
              </w:rPr>
              <w:t xml:space="preserve">          trường học, năm học 2016-2017</w:t>
            </w:r>
          </w:p>
        </w:tc>
        <w:tc>
          <w:tcPr>
            <w:tcW w:w="426" w:type="dxa"/>
          </w:tcPr>
          <w:p w:rsidR="00D45155" w:rsidRPr="00A25618" w:rsidRDefault="00D45155" w:rsidP="00DE34AC">
            <w:pPr>
              <w:rPr>
                <w:sz w:val="26"/>
              </w:rPr>
            </w:pPr>
          </w:p>
        </w:tc>
        <w:tc>
          <w:tcPr>
            <w:tcW w:w="5811" w:type="dxa"/>
          </w:tcPr>
          <w:p w:rsidR="00D45155" w:rsidRPr="00A25618" w:rsidRDefault="00D45155" w:rsidP="00DE34AC">
            <w:pPr>
              <w:jc w:val="center"/>
              <w:rPr>
                <w:b/>
                <w:sz w:val="26"/>
              </w:rPr>
            </w:pPr>
            <w:r w:rsidRPr="00A25618">
              <w:rPr>
                <w:b/>
                <w:sz w:val="26"/>
              </w:rPr>
              <w:t xml:space="preserve">CỘNG HÒA XÃ HỘI CHỦ NGHĨA VIỆT </w:t>
            </w:r>
            <w:smartTag w:uri="urn:schemas-microsoft-com:office:smarttags" w:element="place">
              <w:smartTag w:uri="urn:schemas-microsoft-com:office:smarttags" w:element="country-region">
                <w:r w:rsidRPr="00A25618">
                  <w:rPr>
                    <w:b/>
                    <w:sz w:val="26"/>
                  </w:rPr>
                  <w:t>NAM</w:t>
                </w:r>
              </w:smartTag>
            </w:smartTag>
          </w:p>
          <w:p w:rsidR="00D45155" w:rsidRPr="00A25618" w:rsidRDefault="00D45155" w:rsidP="00DE34AC">
            <w:pPr>
              <w:jc w:val="center"/>
              <w:rPr>
                <w:b/>
                <w:sz w:val="26"/>
              </w:rPr>
            </w:pPr>
            <w:r w:rsidRPr="00A25618">
              <w:rPr>
                <w:b/>
                <w:sz w:val="26"/>
              </w:rPr>
              <w:t>Độc lập - Tự do – Hạnh phúc</w:t>
            </w:r>
          </w:p>
          <w:p w:rsidR="00D45155" w:rsidRPr="00A25618" w:rsidRDefault="00D45155" w:rsidP="00DE34AC">
            <w:pPr>
              <w:tabs>
                <w:tab w:val="left" w:pos="1365"/>
              </w:tabs>
              <w:jc w:val="right"/>
              <w:rPr>
                <w:i/>
                <w:sz w:val="28"/>
              </w:rPr>
            </w:pPr>
            <w:r w:rsidRPr="00A25618">
              <w:rPr>
                <w:i/>
                <w:noProof/>
                <w:sz w:val="28"/>
              </w:rPr>
              <w:pict>
                <v:shape id="_x0000_s1027" type="#_x0000_t32" style="position:absolute;left:0;text-align:left;margin-left:63.8pt;margin-top:1.85pt;width:151.5pt;height:0;z-index:251661312" o:connectortype="straight"/>
              </w:pict>
            </w:r>
          </w:p>
          <w:p w:rsidR="00D45155" w:rsidRPr="00A25618" w:rsidRDefault="00D45155" w:rsidP="00DE34AC">
            <w:pPr>
              <w:tabs>
                <w:tab w:val="left" w:pos="1365"/>
              </w:tabs>
              <w:jc w:val="right"/>
              <w:rPr>
                <w:i/>
                <w:sz w:val="28"/>
              </w:rPr>
            </w:pPr>
          </w:p>
          <w:p w:rsidR="00D45155" w:rsidRPr="00A25618" w:rsidRDefault="00D45155" w:rsidP="00DE34AC">
            <w:pPr>
              <w:tabs>
                <w:tab w:val="left" w:pos="1365"/>
              </w:tabs>
              <w:jc w:val="right"/>
              <w:rPr>
                <w:i/>
                <w:sz w:val="28"/>
              </w:rPr>
            </w:pPr>
            <w:r>
              <w:rPr>
                <w:i/>
                <w:sz w:val="26"/>
              </w:rPr>
              <w:t>Bình Chánh</w:t>
            </w:r>
            <w:r w:rsidRPr="00A25618">
              <w:rPr>
                <w:i/>
                <w:sz w:val="26"/>
              </w:rPr>
              <w:t xml:space="preserve">, ngày </w:t>
            </w:r>
            <w:r>
              <w:rPr>
                <w:i/>
                <w:sz w:val="26"/>
              </w:rPr>
              <w:t xml:space="preserve">  </w:t>
            </w:r>
            <w:r w:rsidR="00B85F5E">
              <w:rPr>
                <w:i/>
                <w:sz w:val="26"/>
              </w:rPr>
              <w:t>25</w:t>
            </w:r>
            <w:r>
              <w:rPr>
                <w:i/>
                <w:sz w:val="26"/>
              </w:rPr>
              <w:t xml:space="preserve">   </w:t>
            </w:r>
            <w:r w:rsidRPr="00A25618">
              <w:rPr>
                <w:i/>
                <w:sz w:val="26"/>
              </w:rPr>
              <w:t xml:space="preserve"> tháng </w:t>
            </w:r>
            <w:r>
              <w:rPr>
                <w:i/>
                <w:sz w:val="26"/>
              </w:rPr>
              <w:t>10</w:t>
            </w:r>
            <w:r w:rsidRPr="00A25618">
              <w:rPr>
                <w:i/>
                <w:sz w:val="26"/>
              </w:rPr>
              <w:t xml:space="preserve"> năm 201</w:t>
            </w:r>
            <w:r>
              <w:rPr>
                <w:i/>
                <w:sz w:val="26"/>
              </w:rPr>
              <w:t>6</w:t>
            </w:r>
          </w:p>
          <w:p w:rsidR="00D45155" w:rsidRPr="00A25618" w:rsidRDefault="00D45155" w:rsidP="00DE34AC">
            <w:pPr>
              <w:rPr>
                <w:sz w:val="26"/>
              </w:rPr>
            </w:pPr>
          </w:p>
        </w:tc>
      </w:tr>
    </w:tbl>
    <w:p w:rsidR="00D45155" w:rsidRDefault="00D45155" w:rsidP="00D45155">
      <w:pPr>
        <w:rPr>
          <w:sz w:val="28"/>
        </w:rPr>
      </w:pPr>
    </w:p>
    <w:tbl>
      <w:tblPr>
        <w:tblW w:w="9461" w:type="dxa"/>
        <w:tblLook w:val="04A0"/>
      </w:tblPr>
      <w:tblGrid>
        <w:gridCol w:w="1759"/>
        <w:gridCol w:w="7702"/>
      </w:tblGrid>
      <w:tr w:rsidR="00D45155" w:rsidTr="005D1A8C">
        <w:trPr>
          <w:trHeight w:val="450"/>
        </w:trPr>
        <w:tc>
          <w:tcPr>
            <w:tcW w:w="1759" w:type="dxa"/>
          </w:tcPr>
          <w:p w:rsidR="00D45155" w:rsidRPr="00A25618" w:rsidRDefault="00D45155" w:rsidP="00DE34AC">
            <w:pPr>
              <w:rPr>
                <w:b/>
                <w:i/>
                <w:sz w:val="28"/>
                <w:u w:val="single"/>
              </w:rPr>
            </w:pPr>
            <w:r w:rsidRPr="00A25618">
              <w:rPr>
                <w:b/>
                <w:i/>
                <w:sz w:val="28"/>
                <w:u w:val="single"/>
              </w:rPr>
              <w:t xml:space="preserve">Kính gửi: </w:t>
            </w:r>
          </w:p>
        </w:tc>
        <w:tc>
          <w:tcPr>
            <w:tcW w:w="7702" w:type="dxa"/>
          </w:tcPr>
          <w:p w:rsidR="00D45155" w:rsidRPr="00416827" w:rsidRDefault="00D45155" w:rsidP="00C0587B">
            <w:pPr>
              <w:rPr>
                <w:sz w:val="28"/>
                <w:szCs w:val="28"/>
              </w:rPr>
            </w:pPr>
            <w:r w:rsidRPr="00416827">
              <w:rPr>
                <w:sz w:val="28"/>
                <w:szCs w:val="28"/>
              </w:rPr>
              <w:t xml:space="preserve">Hiệu </w:t>
            </w:r>
            <w:r w:rsidR="00C0587B">
              <w:rPr>
                <w:sz w:val="28"/>
                <w:szCs w:val="28"/>
              </w:rPr>
              <w:t xml:space="preserve">trưởng các trường MN, TH, </w:t>
            </w:r>
            <w:proofErr w:type="gramStart"/>
            <w:r w:rsidR="00C0587B">
              <w:rPr>
                <w:sz w:val="28"/>
                <w:szCs w:val="28"/>
              </w:rPr>
              <w:t xml:space="preserve">THCS </w:t>
            </w:r>
            <w:r w:rsidRPr="00416827">
              <w:rPr>
                <w:sz w:val="28"/>
                <w:szCs w:val="28"/>
              </w:rPr>
              <w:t>.</w:t>
            </w:r>
            <w:proofErr w:type="gramEnd"/>
          </w:p>
        </w:tc>
      </w:tr>
    </w:tbl>
    <w:p w:rsidR="00D45155" w:rsidRDefault="00D45155" w:rsidP="00D45155"/>
    <w:p w:rsidR="00D45155" w:rsidRDefault="00D45155" w:rsidP="00D45155">
      <w:pPr>
        <w:spacing w:before="120" w:line="288" w:lineRule="auto"/>
        <w:ind w:firstLine="567"/>
        <w:jc w:val="both"/>
        <w:rPr>
          <w:sz w:val="28"/>
          <w:szCs w:val="28"/>
        </w:rPr>
      </w:pPr>
      <w:r>
        <w:rPr>
          <w:sz w:val="28"/>
          <w:szCs w:val="28"/>
        </w:rPr>
        <w:t xml:space="preserve">Căn </w:t>
      </w:r>
      <w:proofErr w:type="gramStart"/>
      <w:r>
        <w:rPr>
          <w:sz w:val="28"/>
          <w:szCs w:val="28"/>
        </w:rPr>
        <w:t xml:space="preserve">cứ </w:t>
      </w:r>
      <w:r w:rsidR="002639B7">
        <w:rPr>
          <w:sz w:val="28"/>
          <w:szCs w:val="28"/>
        </w:rPr>
        <w:t xml:space="preserve"> số</w:t>
      </w:r>
      <w:proofErr w:type="gramEnd"/>
      <w:r w:rsidR="002639B7">
        <w:rPr>
          <w:sz w:val="28"/>
          <w:szCs w:val="28"/>
        </w:rPr>
        <w:t xml:space="preserve"> 26/BVM-CĐT ngày 14/10/2016 </w:t>
      </w:r>
      <w:r>
        <w:rPr>
          <w:sz w:val="28"/>
          <w:szCs w:val="28"/>
        </w:rPr>
        <w:t>của Bệnh viện Mắt thành phố về thông báo lịch tập huấn Chă</w:t>
      </w:r>
      <w:r w:rsidR="002639B7">
        <w:rPr>
          <w:sz w:val="28"/>
          <w:szCs w:val="28"/>
        </w:rPr>
        <w:t>m sóc Mắt học đường năm học 2016 – 2017</w:t>
      </w:r>
      <w:r>
        <w:rPr>
          <w:sz w:val="28"/>
          <w:szCs w:val="28"/>
        </w:rPr>
        <w:t xml:space="preserve">. </w:t>
      </w:r>
    </w:p>
    <w:p w:rsidR="00D45155" w:rsidRDefault="00D45155" w:rsidP="00D45155">
      <w:pPr>
        <w:spacing w:before="120" w:line="288" w:lineRule="auto"/>
        <w:ind w:firstLine="567"/>
        <w:jc w:val="both"/>
        <w:rPr>
          <w:sz w:val="28"/>
          <w:szCs w:val="28"/>
        </w:rPr>
      </w:pPr>
      <w:r>
        <w:rPr>
          <w:sz w:val="28"/>
          <w:szCs w:val="28"/>
        </w:rPr>
        <w:t>Phòng Giáo dục – Đào tạo Huyện thông báo đến các đơn vị trường học trên địa bàn Huyện như sau:</w:t>
      </w:r>
    </w:p>
    <w:p w:rsidR="00D45155" w:rsidRPr="00AD2771" w:rsidRDefault="00D45155" w:rsidP="00D45155">
      <w:pPr>
        <w:rPr>
          <w:sz w:val="28"/>
          <w:szCs w:val="28"/>
        </w:rPr>
      </w:pPr>
      <w:r w:rsidRPr="00AD2771">
        <w:rPr>
          <w:sz w:val="28"/>
          <w:szCs w:val="28"/>
        </w:rPr>
        <w:t xml:space="preserve">Lịch cụ thể cho Huyện </w:t>
      </w:r>
      <w:r>
        <w:rPr>
          <w:sz w:val="28"/>
          <w:szCs w:val="28"/>
        </w:rPr>
        <w:t xml:space="preserve">Bình Chánh </w:t>
      </w:r>
      <w:r w:rsidRPr="00AD2771">
        <w:rPr>
          <w:sz w:val="28"/>
          <w:szCs w:val="28"/>
        </w:rPr>
        <w:t>sẽ có thông báo sau:</w:t>
      </w:r>
    </w:p>
    <w:p w:rsidR="00D45155" w:rsidRPr="00A8527D" w:rsidRDefault="00D45155" w:rsidP="00D45155">
      <w:pPr>
        <w:spacing w:before="120" w:line="288" w:lineRule="auto"/>
        <w:ind w:firstLine="426"/>
        <w:jc w:val="both"/>
        <w:rPr>
          <w:b/>
          <w:sz w:val="28"/>
          <w:szCs w:val="28"/>
          <w:u w:val="single"/>
        </w:rPr>
      </w:pPr>
      <w:r w:rsidRPr="00A8527D">
        <w:rPr>
          <w:b/>
          <w:sz w:val="28"/>
          <w:szCs w:val="28"/>
          <w:u w:val="single"/>
        </w:rPr>
        <w:t xml:space="preserve">Lưu ý: </w:t>
      </w:r>
    </w:p>
    <w:p w:rsidR="00D45155" w:rsidRPr="00E767FA" w:rsidRDefault="00D45155" w:rsidP="00D45155">
      <w:pPr>
        <w:pStyle w:val="ListParagraph"/>
        <w:spacing w:before="120" w:line="288" w:lineRule="auto"/>
        <w:ind w:left="0" w:firstLine="426"/>
        <w:jc w:val="both"/>
        <w:rPr>
          <w:sz w:val="28"/>
          <w:szCs w:val="28"/>
        </w:rPr>
      </w:pPr>
      <w:r>
        <w:rPr>
          <w:sz w:val="28"/>
          <w:szCs w:val="28"/>
        </w:rPr>
        <w:t xml:space="preserve">- </w:t>
      </w:r>
      <w:r w:rsidRPr="00461B74">
        <w:rPr>
          <w:b/>
          <w:sz w:val="28"/>
          <w:szCs w:val="28"/>
        </w:rPr>
        <w:t xml:space="preserve">Đối tượng tham </w:t>
      </w:r>
      <w:proofErr w:type="gramStart"/>
      <w:r w:rsidRPr="00461B74">
        <w:rPr>
          <w:b/>
          <w:sz w:val="28"/>
          <w:szCs w:val="28"/>
        </w:rPr>
        <w:t>gia</w:t>
      </w:r>
      <w:r>
        <w:rPr>
          <w:sz w:val="28"/>
          <w:szCs w:val="28"/>
        </w:rPr>
        <w:t xml:space="preserve"> :</w:t>
      </w:r>
      <w:proofErr w:type="gramEnd"/>
      <w:r>
        <w:rPr>
          <w:sz w:val="28"/>
          <w:szCs w:val="28"/>
        </w:rPr>
        <w:t xml:space="preserve"> cán bộ phụ trách </w:t>
      </w:r>
      <w:r w:rsidR="00C0587B">
        <w:rPr>
          <w:sz w:val="28"/>
          <w:szCs w:val="28"/>
        </w:rPr>
        <w:t xml:space="preserve">y tế trường học tại </w:t>
      </w:r>
      <w:r w:rsidR="00C0587B" w:rsidRPr="00416827">
        <w:rPr>
          <w:sz w:val="28"/>
          <w:szCs w:val="28"/>
        </w:rPr>
        <w:t xml:space="preserve">các trường MN, TH, THCS </w:t>
      </w:r>
      <w:r>
        <w:rPr>
          <w:sz w:val="28"/>
          <w:szCs w:val="28"/>
        </w:rPr>
        <w:t xml:space="preserve"> chưa từng tham gia lớp tập huấn và đã từng tham gia từ năm 2012 trở về trước. </w:t>
      </w:r>
    </w:p>
    <w:p w:rsidR="00D45155" w:rsidRDefault="00D45155" w:rsidP="00D45155">
      <w:pPr>
        <w:pStyle w:val="ListParagraph"/>
        <w:spacing w:before="120" w:line="288" w:lineRule="auto"/>
        <w:ind w:left="0" w:firstLine="426"/>
        <w:jc w:val="both"/>
        <w:rPr>
          <w:sz w:val="28"/>
          <w:szCs w:val="28"/>
        </w:rPr>
      </w:pPr>
      <w:proofErr w:type="gramStart"/>
      <w:r>
        <w:rPr>
          <w:b/>
          <w:i/>
          <w:sz w:val="28"/>
          <w:szCs w:val="28"/>
        </w:rPr>
        <w:t xml:space="preserve">- </w:t>
      </w:r>
      <w:r w:rsidRPr="002C5308">
        <w:rPr>
          <w:b/>
          <w:i/>
          <w:sz w:val="28"/>
          <w:szCs w:val="28"/>
        </w:rPr>
        <w:t>Địa điểm tập huấn:</w:t>
      </w:r>
      <w:r>
        <w:rPr>
          <w:sz w:val="28"/>
          <w:szCs w:val="28"/>
        </w:rPr>
        <w:t xml:space="preserve"> Hội trường Lầu 8 – Trung tâm đào tạo &amp; Chăm sóc mắt cộng đồng.</w:t>
      </w:r>
      <w:proofErr w:type="gramEnd"/>
      <w:r>
        <w:rPr>
          <w:sz w:val="28"/>
          <w:szCs w:val="28"/>
        </w:rPr>
        <w:t xml:space="preserve"> Số 611/2 Điện Biên Phủ, phường 1, quận 3 Tp.HCM </w:t>
      </w:r>
    </w:p>
    <w:p w:rsidR="00D45155" w:rsidRPr="005E0F23" w:rsidRDefault="00D45155" w:rsidP="00D45155">
      <w:pPr>
        <w:pStyle w:val="ListParagraph"/>
        <w:spacing w:before="120" w:line="288" w:lineRule="auto"/>
        <w:ind w:left="0" w:firstLine="426"/>
        <w:jc w:val="both"/>
        <w:rPr>
          <w:sz w:val="28"/>
          <w:szCs w:val="28"/>
        </w:rPr>
      </w:pPr>
      <w:r>
        <w:rPr>
          <w:b/>
          <w:i/>
          <w:sz w:val="28"/>
          <w:szCs w:val="28"/>
        </w:rPr>
        <w:t xml:space="preserve">- Thời gian đăng ký: </w:t>
      </w:r>
      <w:r>
        <w:rPr>
          <w:sz w:val="28"/>
          <w:szCs w:val="28"/>
        </w:rPr>
        <w:t xml:space="preserve">Từ ngày ra thông báo các đơn vị gởi danh sách về Phòng Giáo dục – Đào tạo đến hết ngày </w:t>
      </w:r>
      <w:r>
        <w:rPr>
          <w:b/>
          <w:sz w:val="28"/>
          <w:szCs w:val="28"/>
        </w:rPr>
        <w:t>29/10/2016.</w:t>
      </w:r>
    </w:p>
    <w:p w:rsidR="00D45155" w:rsidRDefault="00D45155" w:rsidP="00D45155">
      <w:pPr>
        <w:pStyle w:val="ListParagraph"/>
        <w:spacing w:before="120" w:line="288" w:lineRule="auto"/>
        <w:ind w:left="0" w:firstLine="426"/>
        <w:jc w:val="both"/>
        <w:rPr>
          <w:sz w:val="28"/>
          <w:szCs w:val="28"/>
        </w:rPr>
      </w:pPr>
      <w:r>
        <w:rPr>
          <w:b/>
          <w:i/>
          <w:sz w:val="28"/>
          <w:szCs w:val="28"/>
        </w:rPr>
        <w:t xml:space="preserve">- Hình thức đăng ký: </w:t>
      </w:r>
      <w:r>
        <w:rPr>
          <w:sz w:val="28"/>
          <w:szCs w:val="28"/>
        </w:rPr>
        <w:t xml:space="preserve">Gửi danh sách học viên tham gia tập huấn về Phòng Giáo dục – Đào </w:t>
      </w:r>
      <w:proofErr w:type="gramStart"/>
      <w:r>
        <w:rPr>
          <w:sz w:val="28"/>
          <w:szCs w:val="28"/>
        </w:rPr>
        <w:t>tạo  qua</w:t>
      </w:r>
      <w:proofErr w:type="gramEnd"/>
      <w:r>
        <w:rPr>
          <w:sz w:val="28"/>
          <w:szCs w:val="28"/>
        </w:rPr>
        <w:t xml:space="preserve"> địa chỉ email </w:t>
      </w:r>
      <w:hyperlink r:id="rId5" w:history="1">
        <w:r w:rsidRPr="002E4BF9">
          <w:rPr>
            <w:rStyle w:val="Hyperlink"/>
            <w:sz w:val="28"/>
            <w:szCs w:val="28"/>
          </w:rPr>
          <w:t>minhloan0309@yahoo.com.vn</w:t>
        </w:r>
      </w:hyperlink>
      <w:r>
        <w:rPr>
          <w:sz w:val="28"/>
          <w:szCs w:val="28"/>
        </w:rPr>
        <w:t xml:space="preserve"> (theo mẫu)</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340"/>
        <w:gridCol w:w="2970"/>
        <w:gridCol w:w="1710"/>
        <w:gridCol w:w="1440"/>
      </w:tblGrid>
      <w:tr w:rsidR="00D45155" w:rsidRPr="008421BA" w:rsidTr="00DE34AC">
        <w:tc>
          <w:tcPr>
            <w:tcW w:w="648" w:type="dxa"/>
          </w:tcPr>
          <w:p w:rsidR="00D45155" w:rsidRPr="008421BA" w:rsidRDefault="00D45155" w:rsidP="00DE34AC">
            <w:pPr>
              <w:pStyle w:val="ListParagraph"/>
              <w:spacing w:before="120" w:line="288" w:lineRule="auto"/>
              <w:ind w:left="0"/>
              <w:jc w:val="center"/>
              <w:rPr>
                <w:b/>
                <w:sz w:val="28"/>
                <w:szCs w:val="28"/>
              </w:rPr>
            </w:pPr>
            <w:r w:rsidRPr="008421BA">
              <w:rPr>
                <w:b/>
                <w:sz w:val="28"/>
                <w:szCs w:val="28"/>
              </w:rPr>
              <w:t>Stt</w:t>
            </w:r>
          </w:p>
        </w:tc>
        <w:tc>
          <w:tcPr>
            <w:tcW w:w="2340" w:type="dxa"/>
          </w:tcPr>
          <w:p w:rsidR="00D45155" w:rsidRPr="008421BA" w:rsidRDefault="00D45155" w:rsidP="00DE34AC">
            <w:pPr>
              <w:pStyle w:val="ListParagraph"/>
              <w:spacing w:before="120" w:line="288" w:lineRule="auto"/>
              <w:ind w:left="0"/>
              <w:jc w:val="center"/>
              <w:rPr>
                <w:b/>
                <w:sz w:val="28"/>
                <w:szCs w:val="28"/>
              </w:rPr>
            </w:pPr>
            <w:r w:rsidRPr="008421BA">
              <w:rPr>
                <w:b/>
                <w:sz w:val="28"/>
                <w:szCs w:val="28"/>
              </w:rPr>
              <w:t>Tên đơn vị</w:t>
            </w:r>
          </w:p>
        </w:tc>
        <w:tc>
          <w:tcPr>
            <w:tcW w:w="2970" w:type="dxa"/>
          </w:tcPr>
          <w:p w:rsidR="00D45155" w:rsidRPr="008421BA" w:rsidRDefault="00D45155" w:rsidP="00DE34AC">
            <w:pPr>
              <w:pStyle w:val="ListParagraph"/>
              <w:spacing w:before="120" w:line="288" w:lineRule="auto"/>
              <w:ind w:left="0"/>
              <w:jc w:val="center"/>
              <w:rPr>
                <w:b/>
                <w:sz w:val="28"/>
                <w:szCs w:val="28"/>
              </w:rPr>
            </w:pPr>
            <w:r w:rsidRPr="008421BA">
              <w:rPr>
                <w:b/>
                <w:sz w:val="28"/>
                <w:szCs w:val="28"/>
              </w:rPr>
              <w:t>Họ và Tên</w:t>
            </w:r>
          </w:p>
        </w:tc>
        <w:tc>
          <w:tcPr>
            <w:tcW w:w="1710" w:type="dxa"/>
          </w:tcPr>
          <w:p w:rsidR="00D45155" w:rsidRPr="008421BA" w:rsidRDefault="00D45155" w:rsidP="00DE34AC">
            <w:pPr>
              <w:pStyle w:val="ListParagraph"/>
              <w:spacing w:before="120" w:line="288" w:lineRule="auto"/>
              <w:ind w:left="0"/>
              <w:jc w:val="center"/>
              <w:rPr>
                <w:b/>
                <w:sz w:val="28"/>
                <w:szCs w:val="28"/>
              </w:rPr>
            </w:pPr>
            <w:r w:rsidRPr="008421BA">
              <w:rPr>
                <w:b/>
                <w:sz w:val="28"/>
                <w:szCs w:val="28"/>
              </w:rPr>
              <w:t>Chức vụ</w:t>
            </w:r>
          </w:p>
        </w:tc>
        <w:tc>
          <w:tcPr>
            <w:tcW w:w="1440" w:type="dxa"/>
          </w:tcPr>
          <w:p w:rsidR="00D45155" w:rsidRPr="008421BA" w:rsidRDefault="00D45155" w:rsidP="00DE34AC">
            <w:pPr>
              <w:pStyle w:val="ListParagraph"/>
              <w:spacing w:before="120" w:line="288" w:lineRule="auto"/>
              <w:ind w:left="0"/>
              <w:jc w:val="center"/>
              <w:rPr>
                <w:b/>
                <w:sz w:val="28"/>
                <w:szCs w:val="28"/>
              </w:rPr>
            </w:pPr>
            <w:r w:rsidRPr="008421BA">
              <w:rPr>
                <w:b/>
                <w:sz w:val="28"/>
                <w:szCs w:val="28"/>
              </w:rPr>
              <w:t>Năm sinh</w:t>
            </w:r>
          </w:p>
        </w:tc>
      </w:tr>
      <w:tr w:rsidR="00D45155" w:rsidRPr="008421BA" w:rsidTr="00DE34AC">
        <w:tc>
          <w:tcPr>
            <w:tcW w:w="648" w:type="dxa"/>
          </w:tcPr>
          <w:p w:rsidR="00D45155" w:rsidRPr="008421BA" w:rsidRDefault="00D45155" w:rsidP="00DE34AC">
            <w:pPr>
              <w:pStyle w:val="ListParagraph"/>
              <w:spacing w:before="120" w:line="288" w:lineRule="auto"/>
              <w:ind w:left="0"/>
              <w:jc w:val="both"/>
              <w:rPr>
                <w:sz w:val="28"/>
                <w:szCs w:val="28"/>
              </w:rPr>
            </w:pPr>
          </w:p>
        </w:tc>
        <w:tc>
          <w:tcPr>
            <w:tcW w:w="2340" w:type="dxa"/>
          </w:tcPr>
          <w:p w:rsidR="00D45155" w:rsidRPr="008421BA" w:rsidRDefault="00D45155" w:rsidP="00DE34AC">
            <w:pPr>
              <w:pStyle w:val="ListParagraph"/>
              <w:spacing w:before="120" w:line="288" w:lineRule="auto"/>
              <w:ind w:left="0"/>
              <w:jc w:val="both"/>
              <w:rPr>
                <w:sz w:val="28"/>
                <w:szCs w:val="28"/>
              </w:rPr>
            </w:pPr>
          </w:p>
        </w:tc>
        <w:tc>
          <w:tcPr>
            <w:tcW w:w="2970" w:type="dxa"/>
          </w:tcPr>
          <w:p w:rsidR="00D45155" w:rsidRPr="008421BA" w:rsidRDefault="00D45155" w:rsidP="00DE34AC">
            <w:pPr>
              <w:pStyle w:val="ListParagraph"/>
              <w:spacing w:before="120" w:line="288" w:lineRule="auto"/>
              <w:ind w:left="0"/>
              <w:jc w:val="both"/>
              <w:rPr>
                <w:sz w:val="28"/>
                <w:szCs w:val="28"/>
              </w:rPr>
            </w:pPr>
          </w:p>
        </w:tc>
        <w:tc>
          <w:tcPr>
            <w:tcW w:w="1710" w:type="dxa"/>
          </w:tcPr>
          <w:p w:rsidR="00D45155" w:rsidRPr="008421BA" w:rsidRDefault="00D45155" w:rsidP="00DE34AC">
            <w:pPr>
              <w:pStyle w:val="ListParagraph"/>
              <w:spacing w:before="120" w:line="288" w:lineRule="auto"/>
              <w:ind w:left="0"/>
              <w:jc w:val="both"/>
              <w:rPr>
                <w:sz w:val="28"/>
                <w:szCs w:val="28"/>
              </w:rPr>
            </w:pPr>
          </w:p>
        </w:tc>
        <w:tc>
          <w:tcPr>
            <w:tcW w:w="1440" w:type="dxa"/>
          </w:tcPr>
          <w:p w:rsidR="00D45155" w:rsidRPr="008421BA" w:rsidRDefault="00D45155" w:rsidP="00DE34AC">
            <w:pPr>
              <w:pStyle w:val="ListParagraph"/>
              <w:spacing w:before="120" w:line="288" w:lineRule="auto"/>
              <w:ind w:left="0"/>
              <w:jc w:val="both"/>
              <w:rPr>
                <w:sz w:val="28"/>
                <w:szCs w:val="28"/>
              </w:rPr>
            </w:pPr>
          </w:p>
        </w:tc>
      </w:tr>
    </w:tbl>
    <w:p w:rsidR="00D45155" w:rsidRDefault="00D45155" w:rsidP="00D45155">
      <w:pPr>
        <w:pStyle w:val="ListParagraph"/>
        <w:spacing w:before="120" w:line="288" w:lineRule="auto"/>
        <w:ind w:left="0"/>
        <w:jc w:val="both"/>
        <w:rPr>
          <w:sz w:val="28"/>
          <w:szCs w:val="28"/>
        </w:rPr>
      </w:pPr>
    </w:p>
    <w:p w:rsidR="00D45155" w:rsidRDefault="00D45155" w:rsidP="002639B7">
      <w:pPr>
        <w:spacing w:before="120" w:line="288" w:lineRule="auto"/>
        <w:ind w:firstLine="567"/>
        <w:jc w:val="both"/>
        <w:rPr>
          <w:sz w:val="28"/>
          <w:szCs w:val="28"/>
        </w:rPr>
      </w:pPr>
      <w:r>
        <w:rPr>
          <w:sz w:val="28"/>
          <w:szCs w:val="28"/>
        </w:rPr>
        <w:t>Để cho công tác bổ sung cập nhật kiến thức về chăm sóc Mắt học đường năm học 2016– 2017 đạt hiệu quả cao. Đề nghị Hiệu trưởng các đơn vị quan tâm chỉ đạo thực hiện.</w:t>
      </w:r>
    </w:p>
    <w:p w:rsidR="002639B7" w:rsidRDefault="002639B7" w:rsidP="002639B7">
      <w:pPr>
        <w:spacing w:before="120" w:line="288" w:lineRule="auto"/>
        <w:ind w:firstLine="567"/>
        <w:jc w:val="both"/>
        <w:rPr>
          <w:sz w:val="28"/>
          <w:szCs w:val="28"/>
        </w:rPr>
      </w:pPr>
    </w:p>
    <w:tbl>
      <w:tblPr>
        <w:tblW w:w="0" w:type="auto"/>
        <w:jc w:val="right"/>
        <w:tblInd w:w="-34" w:type="dxa"/>
        <w:tblLook w:val="04A0"/>
      </w:tblPr>
      <w:tblGrid>
        <w:gridCol w:w="4253"/>
        <w:gridCol w:w="1276"/>
        <w:gridCol w:w="3793"/>
      </w:tblGrid>
      <w:tr w:rsidR="00D45155" w:rsidTr="00DE34AC">
        <w:trPr>
          <w:jc w:val="right"/>
        </w:trPr>
        <w:tc>
          <w:tcPr>
            <w:tcW w:w="4253" w:type="dxa"/>
          </w:tcPr>
          <w:p w:rsidR="00D45155" w:rsidRPr="00A25618" w:rsidRDefault="00D45155" w:rsidP="00DE34AC">
            <w:pPr>
              <w:rPr>
                <w:sz w:val="26"/>
                <w:szCs w:val="26"/>
              </w:rPr>
            </w:pPr>
            <w:r w:rsidRPr="00A25618">
              <w:rPr>
                <w:sz w:val="26"/>
                <w:szCs w:val="26"/>
                <w:u w:val="single"/>
              </w:rPr>
              <w:t>Nơi nhận</w:t>
            </w:r>
            <w:r w:rsidRPr="00A25618">
              <w:rPr>
                <w:sz w:val="26"/>
                <w:szCs w:val="26"/>
              </w:rPr>
              <w:t>:</w:t>
            </w:r>
          </w:p>
          <w:p w:rsidR="00D45155" w:rsidRPr="00A25618" w:rsidRDefault="00D45155" w:rsidP="00DE34AC">
            <w:pPr>
              <w:pStyle w:val="ListParagraph"/>
              <w:numPr>
                <w:ilvl w:val="0"/>
                <w:numId w:val="1"/>
              </w:numPr>
              <w:tabs>
                <w:tab w:val="clear" w:pos="2520"/>
              </w:tabs>
              <w:ind w:left="176" w:hanging="142"/>
              <w:rPr>
                <w:i/>
                <w:sz w:val="28"/>
              </w:rPr>
            </w:pPr>
            <w:r>
              <w:rPr>
                <w:i/>
                <w:szCs w:val="26"/>
              </w:rPr>
              <w:t>Như trên “để thực hiện”</w:t>
            </w:r>
          </w:p>
          <w:p w:rsidR="00D45155" w:rsidRPr="00A25618" w:rsidRDefault="00D45155" w:rsidP="00DE34AC">
            <w:pPr>
              <w:pStyle w:val="ListParagraph"/>
              <w:numPr>
                <w:ilvl w:val="0"/>
                <w:numId w:val="1"/>
              </w:numPr>
              <w:tabs>
                <w:tab w:val="clear" w:pos="2520"/>
              </w:tabs>
              <w:ind w:left="176" w:hanging="142"/>
              <w:rPr>
                <w:sz w:val="28"/>
              </w:rPr>
            </w:pPr>
            <w:r>
              <w:rPr>
                <w:i/>
                <w:szCs w:val="26"/>
              </w:rPr>
              <w:t>Lưu VT</w:t>
            </w:r>
          </w:p>
        </w:tc>
        <w:tc>
          <w:tcPr>
            <w:tcW w:w="1276" w:type="dxa"/>
          </w:tcPr>
          <w:p w:rsidR="00D45155" w:rsidRPr="00A25618" w:rsidRDefault="00D45155" w:rsidP="00DE34AC">
            <w:pPr>
              <w:jc w:val="center"/>
              <w:rPr>
                <w:b/>
                <w:sz w:val="28"/>
              </w:rPr>
            </w:pPr>
          </w:p>
        </w:tc>
        <w:tc>
          <w:tcPr>
            <w:tcW w:w="3793" w:type="dxa"/>
          </w:tcPr>
          <w:p w:rsidR="00D45155" w:rsidRPr="00461B74" w:rsidRDefault="00D45155" w:rsidP="00DE34AC">
            <w:pPr>
              <w:jc w:val="center"/>
              <w:rPr>
                <w:b/>
                <w:sz w:val="28"/>
              </w:rPr>
            </w:pPr>
            <w:r>
              <w:rPr>
                <w:b/>
                <w:sz w:val="28"/>
              </w:rPr>
              <w:t>KT.</w:t>
            </w:r>
            <w:r w:rsidRPr="00461B74">
              <w:rPr>
                <w:b/>
                <w:sz w:val="28"/>
              </w:rPr>
              <w:t>TRƯỞNG PHÒNG</w:t>
            </w:r>
          </w:p>
          <w:p w:rsidR="00D45155" w:rsidRPr="00461B74" w:rsidRDefault="00D45155" w:rsidP="00DE34AC">
            <w:pPr>
              <w:jc w:val="center"/>
              <w:rPr>
                <w:b/>
                <w:sz w:val="28"/>
              </w:rPr>
            </w:pPr>
            <w:r>
              <w:rPr>
                <w:b/>
                <w:sz w:val="28"/>
              </w:rPr>
              <w:t xml:space="preserve">PHÓ TRƯỞNG PHÒNG </w:t>
            </w:r>
          </w:p>
          <w:p w:rsidR="00D45155" w:rsidRDefault="00D45155" w:rsidP="005D1A8C">
            <w:pPr>
              <w:tabs>
                <w:tab w:val="left" w:pos="960"/>
              </w:tabs>
              <w:rPr>
                <w:i/>
                <w:sz w:val="28"/>
              </w:rPr>
            </w:pPr>
            <w:r>
              <w:rPr>
                <w:b/>
                <w:sz w:val="28"/>
              </w:rPr>
              <w:tab/>
            </w:r>
            <w:r w:rsidRPr="00416827">
              <w:rPr>
                <w:i/>
                <w:sz w:val="28"/>
              </w:rPr>
              <w:t xml:space="preserve">   </w:t>
            </w:r>
          </w:p>
          <w:p w:rsidR="005D1A8C" w:rsidRDefault="00BF2C8E" w:rsidP="005D1A8C">
            <w:pPr>
              <w:tabs>
                <w:tab w:val="left" w:pos="960"/>
              </w:tabs>
              <w:rPr>
                <w:i/>
                <w:sz w:val="28"/>
              </w:rPr>
            </w:pPr>
            <w:r>
              <w:rPr>
                <w:i/>
                <w:sz w:val="28"/>
              </w:rPr>
              <w:t xml:space="preserve">                (Đã ký )</w:t>
            </w:r>
          </w:p>
          <w:p w:rsidR="005D1A8C" w:rsidRPr="005D1A8C" w:rsidRDefault="005D1A8C" w:rsidP="005D1A8C">
            <w:pPr>
              <w:tabs>
                <w:tab w:val="left" w:pos="960"/>
              </w:tabs>
              <w:rPr>
                <w:i/>
                <w:sz w:val="28"/>
              </w:rPr>
            </w:pPr>
          </w:p>
          <w:p w:rsidR="00D45155" w:rsidRPr="00461B74" w:rsidRDefault="00D45155" w:rsidP="00D45155">
            <w:pPr>
              <w:jc w:val="center"/>
              <w:rPr>
                <w:b/>
                <w:sz w:val="28"/>
              </w:rPr>
            </w:pPr>
            <w:r>
              <w:rPr>
                <w:b/>
                <w:sz w:val="28"/>
              </w:rPr>
              <w:t xml:space="preserve"> Nguyễn Thị Mỹ Châu</w:t>
            </w:r>
          </w:p>
        </w:tc>
      </w:tr>
    </w:tbl>
    <w:p w:rsidR="00D45155" w:rsidRDefault="00D45155" w:rsidP="00D45155">
      <w:pPr>
        <w:spacing w:before="120" w:line="288" w:lineRule="auto"/>
        <w:jc w:val="both"/>
        <w:rPr>
          <w:sz w:val="28"/>
          <w:szCs w:val="28"/>
        </w:rPr>
      </w:pPr>
    </w:p>
    <w:p w:rsidR="00D45155" w:rsidRPr="0000548E" w:rsidRDefault="00D45155" w:rsidP="00D45155">
      <w:pPr>
        <w:jc w:val="both"/>
        <w:rPr>
          <w:sz w:val="28"/>
          <w:szCs w:val="28"/>
        </w:rPr>
      </w:pPr>
    </w:p>
    <w:p w:rsidR="00D45155" w:rsidRPr="00E93753" w:rsidRDefault="00D45155" w:rsidP="00D45155">
      <w:pPr>
        <w:tabs>
          <w:tab w:val="left" w:pos="1365"/>
        </w:tabs>
        <w:jc w:val="both"/>
        <w:rPr>
          <w:sz w:val="28"/>
          <w:szCs w:val="28"/>
        </w:rPr>
      </w:pPr>
    </w:p>
    <w:p w:rsidR="00D45155" w:rsidRPr="00E93753" w:rsidRDefault="00D45155" w:rsidP="00D45155">
      <w:pPr>
        <w:tabs>
          <w:tab w:val="left" w:pos="1365"/>
        </w:tabs>
        <w:jc w:val="both"/>
        <w:rPr>
          <w:sz w:val="28"/>
          <w:szCs w:val="28"/>
        </w:rPr>
      </w:pPr>
    </w:p>
    <w:p w:rsidR="002E75BA" w:rsidRDefault="002E75BA"/>
    <w:sectPr w:rsidR="002E75BA" w:rsidSect="00341569">
      <w:pgSz w:w="11907" w:h="16839"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F197E"/>
    <w:multiLevelType w:val="hybridMultilevel"/>
    <w:tmpl w:val="69A43546"/>
    <w:lvl w:ilvl="0" w:tplc="A8E6FF12">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characterSpacingControl w:val="doNotCompress"/>
  <w:compat/>
  <w:rsids>
    <w:rsidRoot w:val="00D45155"/>
    <w:rsid w:val="000E263A"/>
    <w:rsid w:val="002639B7"/>
    <w:rsid w:val="002E75BA"/>
    <w:rsid w:val="005D1A8C"/>
    <w:rsid w:val="00B85F5E"/>
    <w:rsid w:val="00BF2C8E"/>
    <w:rsid w:val="00C0587B"/>
    <w:rsid w:val="00D4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55"/>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155"/>
    <w:pPr>
      <w:ind w:left="720"/>
      <w:contextualSpacing/>
    </w:pPr>
    <w:rPr>
      <w:rFonts w:eastAsia="Calibri"/>
      <w:szCs w:val="22"/>
    </w:rPr>
  </w:style>
  <w:style w:type="character" w:styleId="Hyperlink">
    <w:name w:val="Hyperlink"/>
    <w:basedOn w:val="DefaultParagraphFont"/>
    <w:uiPriority w:val="99"/>
    <w:unhideWhenUsed/>
    <w:rsid w:val="00D451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hloan0309@yahoo.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238</Words>
  <Characters>1357</Characters>
  <Application>Microsoft Office Word</Application>
  <DocSecurity>0</DocSecurity>
  <Lines>11</Lines>
  <Paragraphs>3</Paragraphs>
  <ScaleCrop>false</ScaleCrop>
  <Company>Microsoft</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9</cp:revision>
  <cp:lastPrinted>2016-10-25T08:24:00Z</cp:lastPrinted>
  <dcterms:created xsi:type="dcterms:W3CDTF">2016-10-25T07:46:00Z</dcterms:created>
  <dcterms:modified xsi:type="dcterms:W3CDTF">2016-10-25T08:29:00Z</dcterms:modified>
</cp:coreProperties>
</file>